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5C" w:rsidRDefault="00BA50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E7295C" w:rsidRDefault="00BA50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Новотроицкая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средняя школа»</w:t>
      </w:r>
    </w:p>
    <w:p w:rsidR="00E7295C" w:rsidRDefault="00BA50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Саргатского муниципального района</w:t>
      </w: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295C" w:rsidRDefault="00BA50C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Утверждаю</w:t>
      </w:r>
    </w:p>
    <w:p w:rsidR="00E7295C" w:rsidRDefault="00BA50C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 МБОУ</w:t>
      </w:r>
    </w:p>
    <w:p w:rsidR="00E7295C" w:rsidRDefault="00BA50C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Новотроицкая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СШ»</w:t>
      </w:r>
    </w:p>
    <w:p w:rsidR="00E7295C" w:rsidRDefault="00BA50C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Типаев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А.Х.</w:t>
      </w:r>
    </w:p>
    <w:p w:rsidR="00E7295C" w:rsidRDefault="00E7295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295C" w:rsidRDefault="00BA5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Программа</w:t>
      </w:r>
    </w:p>
    <w:p w:rsidR="00E7295C" w:rsidRDefault="00E7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E7295C" w:rsidRDefault="00E7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E7295C" w:rsidRDefault="00BA5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Летнего оздоровительного лагеря с дневным пребыванием детей</w:t>
      </w:r>
    </w:p>
    <w:p w:rsidR="00E7295C" w:rsidRDefault="00E7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E7295C" w:rsidRDefault="00BA5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«Сказка».</w:t>
      </w:r>
    </w:p>
    <w:p w:rsidR="00E7295C" w:rsidRDefault="00E7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E7295C" w:rsidRDefault="00BA50C8">
      <w:pPr>
        <w:shd w:val="clear" w:color="auto" w:fill="FFFFFF"/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Зам. директора</w:t>
      </w:r>
    </w:p>
    <w:p w:rsidR="00E7295C" w:rsidRDefault="00BA50C8">
      <w:pPr>
        <w:shd w:val="clear" w:color="auto" w:fill="FFFFFF"/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Абтеева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Т.С.</w:t>
      </w:r>
    </w:p>
    <w:p w:rsidR="00E7295C" w:rsidRDefault="00BA50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Заведующая детским</w:t>
      </w:r>
    </w:p>
    <w:p w:rsidR="00E7295C" w:rsidRDefault="00BA50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оздоровительным лагерем</w:t>
      </w:r>
    </w:p>
    <w:p w:rsidR="00E7295C" w:rsidRDefault="00BA50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Дмитриева Е.Н.</w:t>
      </w:r>
    </w:p>
    <w:p w:rsidR="00E7295C" w:rsidRDefault="00BA50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Воспитатели:</w:t>
      </w:r>
    </w:p>
    <w:p w:rsidR="00E7295C" w:rsidRDefault="008164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Щукина</w:t>
      </w:r>
      <w:r w:rsidR="00BA5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="00BA5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В.В.</w:t>
      </w:r>
    </w:p>
    <w:p w:rsidR="008164CF" w:rsidRDefault="008164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Чупрунова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Л.И</w:t>
      </w:r>
    </w:p>
    <w:p w:rsidR="00E7295C" w:rsidRDefault="00BA50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Рыбалова Л.Ю.</w:t>
      </w:r>
    </w:p>
    <w:p w:rsidR="00E7295C" w:rsidRDefault="00E729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295C" w:rsidRDefault="00816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 Новотроицк, 2024</w:t>
      </w:r>
      <w:r w:rsidR="00BA5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BA50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lastRenderedPageBreak/>
        <w:t>ОГЛАВЛЕНИЕ</w:t>
      </w: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Информационная карта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Пояснительная записка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Нормативно-правовое обеспечение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Формы организации деятельности по реализации программы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Механизм реализации программы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Структура управления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Критерии эффективности программы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Методическое обеспечение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Ожидаемые результаты и их оценка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Критерии эффективности реализации программы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Учебно-методическое обеспечение программы</w:t>
      </w: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7295C" w:rsidRDefault="00BA50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ИНФОРМАЦИОННАЯ КАРТА</w:t>
      </w: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06"/>
        <w:tblW w:w="10365" w:type="dxa"/>
        <w:jc w:val="center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494"/>
        <w:gridCol w:w="2671"/>
        <w:gridCol w:w="7200"/>
      </w:tblGrid>
      <w:tr w:rsidR="00E7295C">
        <w:trPr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Программа  летнего оздоровительного лагеря  с дневным пребыванием детей «СКАЗКА»</w:t>
            </w:r>
          </w:p>
        </w:tc>
      </w:tr>
      <w:tr w:rsidR="00E7295C">
        <w:trPr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бюджетное  общеобразовательное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учреждение « НОВОТРОИЦКАЯ СШ»</w:t>
            </w:r>
          </w:p>
          <w:p w:rsidR="00E7295C" w:rsidRDefault="00E729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295C">
        <w:trPr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</w:t>
            </w:r>
          </w:p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Т.С.- заместитель директора по ВР</w:t>
            </w:r>
          </w:p>
          <w:p w:rsidR="00E7295C" w:rsidRDefault="00E729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295C">
        <w:trPr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 лагеря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дневным пребыванием</w:t>
            </w:r>
          </w:p>
        </w:tc>
      </w:tr>
      <w:tr w:rsidR="00E7295C">
        <w:trPr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Научно-методические</w:t>
            </w:r>
          </w:p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основы программы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numPr>
                <w:ilvl w:val="0"/>
                <w:numId w:val="18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помощь организатору детского оздоровительного лагеря. </w:t>
            </w:r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М.: </w:t>
            </w:r>
            <w:proofErr w:type="spellStart"/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</w:t>
            </w:r>
            <w:proofErr w:type="spellEnd"/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гор.пед</w:t>
            </w:r>
            <w:proofErr w:type="spellEnd"/>
            <w:proofErr w:type="gramEnd"/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об-во,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– 120 с.</w:t>
            </w:r>
          </w:p>
          <w:p w:rsidR="00E7295C" w:rsidRDefault="00BA50C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Григоренко Ю. 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Кострецова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У. Ю. Кипарис-2: Учебное пособие по организации детского досуга в детских оздоровительных лагерях и школ</w:t>
            </w:r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е. – М.: </w:t>
            </w:r>
            <w:proofErr w:type="spellStart"/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</w:t>
            </w:r>
            <w:proofErr w:type="spellEnd"/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об-во России,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– 96 с.</w:t>
            </w:r>
          </w:p>
          <w:p w:rsidR="00E7295C" w:rsidRDefault="00BA50C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Летний оздоровительный лагерь: нормативно- правовая база (планирование, программа работы, должностные инструкции, обеспечение безопасности в пришкольных и загородных лагерях) /сост.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Гурбина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 А. – Волгоград: Учитель, 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– 199 с.</w:t>
            </w:r>
          </w:p>
          <w:p w:rsidR="00E7295C" w:rsidRDefault="00BA50C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Сысоева М. Е. Азбука воспитателя, вожатого оздоровительного лагеря. – </w:t>
            </w:r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</w:t>
            </w:r>
            <w:proofErr w:type="spellEnd"/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гор. </w:t>
            </w:r>
            <w:proofErr w:type="spellStart"/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</w:t>
            </w:r>
            <w:proofErr w:type="spellEnd"/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об- во,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– 192 с.</w:t>
            </w:r>
          </w:p>
          <w:p w:rsidR="00E7295C" w:rsidRDefault="00BA50C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А. 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оздоровительная работа в детских лагерях. – М.: </w:t>
            </w:r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Ростов-на-Дону: ИКЦ «</w:t>
            </w:r>
            <w:proofErr w:type="spellStart"/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  <w:proofErr w:type="spellEnd"/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2021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– 192 с.</w:t>
            </w:r>
          </w:p>
          <w:p w:rsidR="00E7295C" w:rsidRDefault="00BA50C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Шмаков С. А. Досуг школьника: Проблемы, прогнозы, секреты, подсказки, калейдоскоп р</w:t>
            </w:r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азвлечений. – Липецк: ЛГПИ,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– 192 с.</w:t>
            </w:r>
          </w:p>
          <w:p w:rsidR="00E7295C" w:rsidRDefault="00BA50C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Шмаков С. А. Каникулы: Прикладная «энциклопедия»: учителю, воспитателю, вож</w:t>
            </w:r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атому. – М.: Новая школа. – 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– 160 с.</w:t>
            </w:r>
          </w:p>
          <w:p w:rsidR="00E7295C" w:rsidRDefault="00BA50C8">
            <w:pPr>
              <w:numPr>
                <w:ilvl w:val="0"/>
                <w:numId w:val="18"/>
              </w:numPr>
              <w:spacing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Шмаков С. А. Лето: (вопросы – ответы, подсказки – советы). – М.: NB Маг</w:t>
            </w:r>
            <w:r w:rsidR="00A27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истр,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– 144 с.</w:t>
            </w:r>
          </w:p>
        </w:tc>
      </w:tr>
      <w:tr w:rsidR="00E7295C">
        <w:trPr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(учителя), дети</w:t>
            </w:r>
          </w:p>
        </w:tc>
      </w:tr>
      <w:tr w:rsidR="00E7295C">
        <w:trPr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8164C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E7295C">
        <w:trPr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смена (21 день)</w:t>
            </w:r>
          </w:p>
        </w:tc>
      </w:tr>
      <w:tr w:rsidR="00E7295C">
        <w:trPr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Цели, задачи</w:t>
            </w:r>
          </w:p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Цели программы: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создание условий для организованного отдыха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  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период, укрепления физического, психического и эмоционального здоровья детей, развития  творческих способностей детей.</w:t>
            </w:r>
          </w:p>
          <w:p w:rsidR="00E7295C" w:rsidRDefault="00BA50C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Для достижения поставленных целей необходимо решить следующие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задачи:</w:t>
            </w:r>
          </w:p>
          <w:p w:rsidR="00E7295C" w:rsidRDefault="00BA50C8">
            <w:pPr>
              <w:numPr>
                <w:ilvl w:val="0"/>
                <w:numId w:val="19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лидерских и организаторских способностей через кол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лективно-творческие дела смены;</w:t>
            </w:r>
          </w:p>
          <w:p w:rsidR="00E7295C" w:rsidRDefault="00BA50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базы знаний всевозможных игр, для использо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вания их в воспитательном процессе;</w:t>
            </w:r>
          </w:p>
          <w:p w:rsidR="00E7295C" w:rsidRDefault="00BA50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сплочение детского коллектива, поддержания духа сотрудниче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ства и взаимопомощи;</w:t>
            </w:r>
          </w:p>
          <w:p w:rsidR="00E7295C" w:rsidRDefault="00BA50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расширение кругозора ребёнка через игровой сюжет с учётом интереса возрастных особенностей и интеллектуального уровня;</w:t>
            </w:r>
          </w:p>
          <w:p w:rsidR="00E7295C" w:rsidRDefault="00BA50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мотивации к применению накопленных зна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ний, умений, навыков в повседневной жизни;</w:t>
            </w:r>
          </w:p>
          <w:p w:rsidR="00E7295C" w:rsidRDefault="00BA50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укрепление здоровья, содействие полноценному физическому и психическому развитию;</w:t>
            </w:r>
          </w:p>
          <w:p w:rsidR="00E7295C" w:rsidRDefault="00BA50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культурного поведения, санитарно-гигиенической культуры;</w:t>
            </w:r>
          </w:p>
          <w:p w:rsidR="00E7295C" w:rsidRDefault="00BA50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негативного отношения к вредным привычкам;</w:t>
            </w:r>
          </w:p>
          <w:p w:rsidR="00E7295C" w:rsidRDefault="00BA50C8">
            <w:pPr>
              <w:numPr>
                <w:ilvl w:val="0"/>
                <w:numId w:val="19"/>
              </w:numPr>
              <w:spacing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пропаганда физической культуры и здорового образа жизни.</w:t>
            </w:r>
          </w:p>
        </w:tc>
      </w:tr>
      <w:tr w:rsidR="00E7295C">
        <w:trPr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Общее оздоровление детей.</w:t>
            </w:r>
          </w:p>
          <w:p w:rsidR="00E7295C" w:rsidRDefault="00BA50C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устойчивого интереса детей к здоровому образу жизни, снижение интереса к вредным привычкам.</w:t>
            </w:r>
          </w:p>
          <w:p w:rsidR="00E7295C" w:rsidRDefault="00BA50C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Приобщение подрастающего поколения к здоровому образу жизни; профилактика асоциального поведения детей и подростков.</w:t>
            </w:r>
          </w:p>
          <w:p w:rsidR="00E7295C" w:rsidRDefault="00BA50C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чувства гражданственности, патриотизма, уважения к правам, свободам и обязанностям человека.</w:t>
            </w:r>
          </w:p>
          <w:p w:rsidR="00E7295C" w:rsidRDefault="00BA50C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Приобретение новых знаний, умений и навыков в творческой деятельности.</w:t>
            </w:r>
          </w:p>
          <w:p w:rsidR="00E7295C" w:rsidRDefault="00BA50C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Развитие творческих способностей детей и педагогов.</w:t>
            </w:r>
          </w:p>
          <w:p w:rsidR="00E7295C" w:rsidRDefault="00BA50C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Адаптация детей к жизни в обществе, умению работать в коллективе.</w:t>
            </w:r>
          </w:p>
          <w:p w:rsidR="00E7295C" w:rsidRDefault="00BA50C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коммуникативных способностей.</w:t>
            </w:r>
          </w:p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чувства ответственности.</w:t>
            </w:r>
          </w:p>
        </w:tc>
      </w:tr>
      <w:tr w:rsidR="00E7295C">
        <w:trPr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Структура</w:t>
            </w:r>
          </w:p>
          <w:p w:rsidR="00E7295C" w:rsidRDefault="00BA50C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95C" w:rsidRDefault="00BA50C8">
            <w:pPr>
              <w:numPr>
                <w:ilvl w:val="0"/>
                <w:numId w:val="20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Пояснительная записка</w:t>
            </w:r>
          </w:p>
          <w:p w:rsidR="00E7295C" w:rsidRDefault="00BA50C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Нормативно-правовое обеспечение</w:t>
            </w:r>
          </w:p>
          <w:p w:rsidR="00E7295C" w:rsidRDefault="00BA50C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 и задачи программы</w:t>
            </w:r>
          </w:p>
          <w:p w:rsidR="00E7295C" w:rsidRDefault="00BA50C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Принципы деятельности </w:t>
            </w:r>
          </w:p>
          <w:p w:rsidR="00E7295C" w:rsidRDefault="00BA50C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формы реализации программы</w:t>
            </w:r>
          </w:p>
          <w:p w:rsidR="00E7295C" w:rsidRDefault="00BA50C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Этапы реализации программы</w:t>
            </w:r>
          </w:p>
          <w:p w:rsidR="00E7295C" w:rsidRDefault="00BA50C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Условия реализации программы</w:t>
            </w:r>
          </w:p>
          <w:p w:rsidR="00E7295C" w:rsidRDefault="00BA50C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Направления воспитательной деятельности</w:t>
            </w:r>
          </w:p>
          <w:p w:rsidR="00E7295C" w:rsidRDefault="00BA50C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документы детского оздоровительного лагеря</w:t>
            </w:r>
          </w:p>
          <w:p w:rsidR="00E7295C" w:rsidRDefault="00BA50C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Режим дня детского оздоровительного лагеря</w:t>
            </w:r>
          </w:p>
          <w:p w:rsidR="00E7295C" w:rsidRDefault="00BA50C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Обязанности сотрудников детского оздоровительного лагеря</w:t>
            </w:r>
          </w:p>
          <w:p w:rsidR="00E7295C" w:rsidRDefault="00BA50C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Ожидаемые результаты</w:t>
            </w:r>
          </w:p>
          <w:p w:rsidR="00E7295C" w:rsidRDefault="00BA50C8">
            <w:pPr>
              <w:numPr>
                <w:ilvl w:val="0"/>
                <w:numId w:val="20"/>
              </w:numPr>
              <w:spacing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Литература</w:t>
            </w:r>
          </w:p>
        </w:tc>
      </w:tr>
    </w:tbl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E7295C" w:rsidRDefault="00BA50C8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Дети должны жить в мире красоты, игры, сказки,</w:t>
      </w:r>
    </w:p>
    <w:p w:rsidR="00E7295C" w:rsidRDefault="00BA50C8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музыки, рисунка, фантазии, творчества. </w:t>
      </w:r>
    </w:p>
    <w:p w:rsidR="00E7295C" w:rsidRDefault="00BA50C8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Сухомлинский В. А.</w:t>
      </w:r>
    </w:p>
    <w:p w:rsidR="00E7295C" w:rsidRDefault="00BA50C8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Дети охотно всегда чем-нибудь занимаются. </w:t>
      </w:r>
    </w:p>
    <w:p w:rsidR="00E7295C" w:rsidRDefault="00BA50C8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Это весьма полезно, а потому не только не следует </w:t>
      </w:r>
    </w:p>
    <w:p w:rsidR="00E7295C" w:rsidRDefault="00BA50C8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этому мешать, но нужно принимать меры к тому, </w:t>
      </w:r>
    </w:p>
    <w:p w:rsidR="00E7295C" w:rsidRDefault="00BA50C8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чтобы всегда у них было что делать. </w:t>
      </w:r>
    </w:p>
    <w:p w:rsidR="00E7295C" w:rsidRDefault="00BA50C8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Каменский Я.</w:t>
      </w:r>
    </w:p>
    <w:p w:rsidR="00E7295C" w:rsidRDefault="00E7295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E7295C" w:rsidRDefault="00BA50C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Летняя большая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перемена  дана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Как правило, активный отдых детей проходит в спортивно-оздоровительных лагерях, в санаториях, на пришкольных летних оздоровительных площадках.</w:t>
      </w:r>
    </w:p>
    <w:p w:rsidR="00E7295C" w:rsidRDefault="00BA50C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МБОУ «Новотроицкая СШ» имеет большой опыт организации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патриотического воспитания деятельности учащихся и в настоящее время патриотическое воспитание – приоритетное направление учебно-воспитательного процесса школы. </w:t>
      </w:r>
    </w:p>
    <w:p w:rsidR="00E7295C" w:rsidRDefault="00BA50C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возможностей развития этого направления, по мнению педагогического коллектива, является летний лагерь с дневным пребыванием детей. Лагерь – форма организации деятельности школы, позволяющая решить следующие задачи: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295C" w:rsidRDefault="00BA50C8">
      <w:pPr>
        <w:numPr>
          <w:ilvl w:val="0"/>
          <w:numId w:val="1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значительно расширить формы организации воспитательного процесса, апробировать новые;</w:t>
      </w:r>
    </w:p>
    <w:p w:rsidR="00E7295C" w:rsidRDefault="00BA50C8">
      <w:pPr>
        <w:numPr>
          <w:ilvl w:val="0"/>
          <w:numId w:val="1"/>
        </w:numPr>
        <w:shd w:val="clear" w:color="auto" w:fill="FFFFFF"/>
        <w:spacing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работу по реализации принципа преемственности между ступенями образования по экологическому образованию и воспитанию, преемственности между основным и дополнительным образованием;</w:t>
      </w:r>
    </w:p>
    <w:p w:rsidR="00E7295C" w:rsidRDefault="00BA50C8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повысится уровень воспитательной составляющей деятельности образовательного учреждения, работа по преемственности в период обучения и отдыха детей в летний период;</w:t>
      </w:r>
    </w:p>
    <w:p w:rsidR="00E7295C" w:rsidRDefault="00BA50C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формы воспитательной деятельности, апробировать и   внедрить в практику новое;</w:t>
      </w:r>
    </w:p>
    <w:p w:rsidR="00E7295C" w:rsidRDefault="00BA50C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через участие детей в практической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 игровой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показать значимость патриотического воспитания в жизни каждого человека, в  становлении ребёнка как гражданина своего села, района, края; в жизни нового поколения; расширить знания, полученные на уроках;</w:t>
      </w:r>
    </w:p>
    <w:p w:rsidR="00E7295C" w:rsidRDefault="00BA50C8">
      <w:pPr>
        <w:numPr>
          <w:ilvl w:val="0"/>
          <w:numId w:val="2"/>
        </w:numPr>
        <w:shd w:val="clear" w:color="auto" w:fill="FFFFFF"/>
        <w:spacing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организовать деятельность по обучению детей приёмам охраны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иукрепления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личного здоровья, здорового образа жизни;</w:t>
      </w:r>
    </w:p>
    <w:p w:rsidR="00E7295C" w:rsidRDefault="00BA50C8">
      <w:pPr>
        <w:numPr>
          <w:ilvl w:val="0"/>
          <w:numId w:val="3"/>
        </w:numPr>
        <w:shd w:val="clear" w:color="auto" w:fill="FFFFFF"/>
        <w:spacing w:beforeAutospacing="1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работу по внедрению и апробации в учебно-воспитательный процесс информационно-коммуникационных и проектно-исследовательских технологий на разных ступенях образования.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295C" w:rsidRDefault="00E7295C">
      <w:pPr>
        <w:shd w:val="clear" w:color="auto" w:fill="FFFFFF"/>
        <w:spacing w:beforeAutospacing="1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beforeAutospacing="1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beforeAutospacing="1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beforeAutospacing="1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BA50C8">
      <w:pPr>
        <w:shd w:val="clear" w:color="auto" w:fill="FFFFFF"/>
        <w:spacing w:beforeAutospacing="1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Цели программы: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оптимальных условий, обеспечивающих полноценный отдых детей, их оздоровление, нравственное и патриотическое воспитание, творческое развитие.</w:t>
      </w: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программы: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Оздоровительные:</w:t>
      </w:r>
    </w:p>
    <w:p w:rsidR="00E7295C" w:rsidRDefault="00BA50C8">
      <w:pPr>
        <w:numPr>
          <w:ilvl w:val="0"/>
          <w:numId w:val="4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укрепления здоровья, физической выносливости;</w:t>
      </w:r>
    </w:p>
    <w:p w:rsidR="00E7295C" w:rsidRDefault="00BA50C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Вовлечь детей в активную спортивно-оздоровительную деятельность;</w:t>
      </w:r>
    </w:p>
    <w:p w:rsidR="00E7295C" w:rsidRDefault="00BA50C8">
      <w:pPr>
        <w:numPr>
          <w:ilvl w:val="0"/>
          <w:numId w:val="4"/>
        </w:numPr>
        <w:shd w:val="clear" w:color="auto" w:fill="FFFFFF"/>
        <w:spacing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длительное пребывание детей на воздухе;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:rsidR="00E7295C" w:rsidRDefault="00BA50C8">
      <w:pPr>
        <w:numPr>
          <w:ilvl w:val="0"/>
          <w:numId w:val="5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личностного развития каждого ребёнка;</w:t>
      </w:r>
    </w:p>
    <w:p w:rsidR="00E7295C" w:rsidRDefault="00BA50C8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способствующие формированию навыков здорового образа жизни;</w:t>
      </w:r>
    </w:p>
    <w:p w:rsidR="00E7295C" w:rsidRDefault="00BA50C8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 формированию активной жизненной позиции обучающихся;</w:t>
      </w:r>
    </w:p>
    <w:p w:rsidR="00E7295C" w:rsidRDefault="00BA50C8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ознакомлению участников лагеря с духовным наследием своей малой Родины;</w:t>
      </w:r>
    </w:p>
    <w:p w:rsidR="00E7295C" w:rsidRDefault="00BA50C8">
      <w:pPr>
        <w:numPr>
          <w:ilvl w:val="0"/>
          <w:numId w:val="5"/>
        </w:numPr>
        <w:shd w:val="clear" w:color="auto" w:fill="FFFFFF"/>
        <w:spacing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воспитания культуры общения.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</w:p>
    <w:p w:rsidR="00E7295C" w:rsidRDefault="00BA50C8">
      <w:pPr>
        <w:numPr>
          <w:ilvl w:val="0"/>
          <w:numId w:val="6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повышения уровня теоретической подготовки ребят в области истории, физики, астрономии, экологии, биологии;</w:t>
      </w:r>
    </w:p>
    <w:p w:rsidR="00E7295C" w:rsidRDefault="00BA50C8">
      <w:pPr>
        <w:numPr>
          <w:ilvl w:val="0"/>
          <w:numId w:val="6"/>
        </w:numPr>
        <w:shd w:val="clear" w:color="auto" w:fill="FFFFFF"/>
        <w:spacing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Практическое совершенствование умений и навыков исследовательской деятельности;</w:t>
      </w: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:rsidR="00E7295C" w:rsidRDefault="00BA50C8">
      <w:pPr>
        <w:numPr>
          <w:ilvl w:val="0"/>
          <w:numId w:val="7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способности глубокого сосредоточения, созерцания наблюдаемого живого объекта в многообразии его жизненных проявлений;</w:t>
      </w:r>
    </w:p>
    <w:p w:rsidR="00E7295C" w:rsidRDefault="00BA50C8">
      <w:pPr>
        <w:numPr>
          <w:ilvl w:val="0"/>
          <w:numId w:val="7"/>
        </w:numPr>
        <w:shd w:val="clear" w:color="auto" w:fill="FFFFFF"/>
        <w:spacing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Создания условия для развития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координированности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детского коллектива – через творческую самостоятельную, объединяющую деятельность детей в смешанных группах, через самоуправление.</w:t>
      </w:r>
    </w:p>
    <w:p w:rsidR="00E7295C" w:rsidRDefault="00BA50C8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НОРМАТИВНО-ПРАВОВОЕ ОБЕСПЕЧЕНИЕ</w:t>
      </w:r>
    </w:p>
    <w:p w:rsidR="00E7295C" w:rsidRDefault="00BA50C8">
      <w:pPr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Нормативно-правовой и документальной основой программы летнего оздоровительного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лагеря  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дневным пребыванием детей «СКАЗКА» являются:</w:t>
      </w:r>
    </w:p>
    <w:p w:rsidR="00E7295C" w:rsidRDefault="00BA50C8">
      <w:pPr>
        <w:numPr>
          <w:ilvl w:val="0"/>
          <w:numId w:val="21"/>
        </w:numPr>
        <w:spacing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 «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образовании в РФ»;</w:t>
      </w:r>
    </w:p>
    <w:p w:rsidR="00E7295C" w:rsidRDefault="00BA50C8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«О защите прав ребенка»;</w:t>
      </w:r>
    </w:p>
    <w:p w:rsidR="00E7295C" w:rsidRDefault="00BA50C8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Конституция РФ;</w:t>
      </w:r>
    </w:p>
    <w:p w:rsidR="00E7295C" w:rsidRDefault="00BA50C8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Конвенция ООН о правах ребенка;</w:t>
      </w:r>
    </w:p>
    <w:p w:rsidR="00E7295C" w:rsidRDefault="00BA50C8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образования;</w:t>
      </w:r>
    </w:p>
    <w:p w:rsidR="00E7295C" w:rsidRDefault="00BA50C8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«Об основных гарантиях прав ребенка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 Российской Федерации» от 24.07.98 г. № 124-ФЗ;</w:t>
      </w:r>
    </w:p>
    <w:p w:rsidR="00E7295C" w:rsidRDefault="00BA50C8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 кодекс Российской Федерации от 30.12.2001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 197-ФЗ;</w:t>
      </w:r>
    </w:p>
    <w:p w:rsidR="00E7295C" w:rsidRDefault="00BA50C8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учреждении порядка проведения смен профильных лагерей, с дневным пребыванием, лагерей труда и отдыха.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 Минобразования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 от 13.072001 г. № 2688;</w:t>
      </w:r>
    </w:p>
    <w:p w:rsidR="00E7295C" w:rsidRDefault="00BA50C8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Федеральный закон № 120-Ф3 «Об основах системы профилактики безнадзорности и правонарушений несовершеннолетних»;</w:t>
      </w:r>
    </w:p>
    <w:p w:rsidR="00E7295C" w:rsidRDefault="00BA50C8">
      <w:pPr>
        <w:numPr>
          <w:ilvl w:val="0"/>
          <w:numId w:val="21"/>
        </w:numPr>
        <w:spacing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 МБОУ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Новотроицкая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СШ».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Принципы деятельности лагеря: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Прининципы самореализации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 в условиях лагеря предусматривает: осознание ими целей и перспектив предполагаемых видов деятельности; добровольность включения подростков в ту или иную деятельность, учёт возрастных и индивидуальных особенностей; создание ситуации успеха; поощрение достигнутого.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 включенности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 в социально значимые отношения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дня; предоставление возможности и право отстаивать своё мнение.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 взаимосвязи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 сочетания воспитательных и образовательных мероприятий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трудовой деятельностью детей предусматривает: режим дня, обеспечивающий разумное сочетание всех видов деятельности, взаимосвязь всех мероприятий в рамках тематического дня; активное участие детей во всех видах деятельности.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 расширения индивидуального исторического пространства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соответствии с этим принципом основные исторические понятия,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проблемы рассматриваются на уровне конкретного человека, группы людей, их ближайшего окружения, на уровне села, района, страны и всей планеты.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Методы реализации программы: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оздоровления: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витаминизация;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закаливание;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утренняя гимнастика;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спортивные занятия и соревнования;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беседы по гигиеническому воспитанию и профилактике травматизма;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воспитания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убеждение;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поощрение;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личный пример;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вовлечение каждого в деятельность;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самоуправление.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методами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словесные методы (объяснение, беседа, рассказ, диалог).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экскурсий.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игра (игры 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проектно-конструкторские методы (разработка проектов, программ, сценариев праздников, моделирование ситуации, создание творческих работ).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практическая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работа( упражнения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тренинги, учебно-исследовательская деятельность).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наблюдения (запись наблюдений).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Планирование работы.</w:t>
      </w:r>
    </w:p>
    <w:p w:rsidR="00E7295C" w:rsidRDefault="00BA5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составлении плана работы учитываются возможности разновозрастных отрядов, интересы детей, педагогов, родителей и пути реализации. В работе лагерной смены планируется активно задействовать социум села: дом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культуры, сельская библиотека, сельская амбулатория, руководителей школьных кружков.</w:t>
      </w: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Формы организации деятельности по реализации программы:</w:t>
      </w: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385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108"/>
        <w:gridCol w:w="3133"/>
        <w:gridCol w:w="3144"/>
      </w:tblGrid>
      <w:tr w:rsidR="00E7295C">
        <w:tc>
          <w:tcPr>
            <w:tcW w:w="93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организации деятельности</w:t>
            </w:r>
          </w:p>
        </w:tc>
      </w:tr>
      <w:tr w:rsidR="00E7295C">
        <w:tc>
          <w:tcPr>
            <w:tcW w:w="3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Массовые</w:t>
            </w:r>
          </w:p>
        </w:tc>
        <w:tc>
          <w:tcPr>
            <w:tcW w:w="3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Групповые</w:t>
            </w:r>
          </w:p>
        </w:tc>
        <w:tc>
          <w:tcPr>
            <w:tcW w:w="3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Индивидуальные</w:t>
            </w:r>
          </w:p>
        </w:tc>
      </w:tr>
      <w:tr w:rsidR="00E7295C">
        <w:tc>
          <w:tcPr>
            <w:tcW w:w="3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Праздники</w:t>
            </w:r>
          </w:p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Конкурсы</w:t>
            </w:r>
          </w:p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Экскурсии, походы</w:t>
            </w:r>
          </w:p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соревнования</w:t>
            </w:r>
          </w:p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Мастерская будущего</w:t>
            </w:r>
          </w:p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КТД</w:t>
            </w:r>
          </w:p>
        </w:tc>
        <w:tc>
          <w:tcPr>
            <w:tcW w:w="3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Отрядные огоньки</w:t>
            </w:r>
          </w:p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Беседы, КТД</w:t>
            </w:r>
          </w:p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Спортивно-оздоровительные процедуры</w:t>
            </w:r>
          </w:p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и реализация проектов</w:t>
            </w:r>
          </w:p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кружков и секций</w:t>
            </w:r>
          </w:p>
        </w:tc>
        <w:tc>
          <w:tcPr>
            <w:tcW w:w="3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беседы</w:t>
            </w:r>
          </w:p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Выполнение учебно-исследовательских работ</w:t>
            </w:r>
          </w:p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и реализация проектов</w:t>
            </w:r>
          </w:p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Механизм реализации программы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течение смены планируется реализация программы по блокам:</w:t>
      </w:r>
    </w:p>
    <w:p w:rsidR="00E7295C" w:rsidRDefault="00BA50C8">
      <w:pPr>
        <w:numPr>
          <w:ilvl w:val="0"/>
          <w:numId w:val="8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Организационный; его девиз: «Изучаем, исследуем, презентуем».</w:t>
      </w:r>
    </w:p>
    <w:p w:rsidR="00E7295C" w:rsidRDefault="00BA50C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Интеллектуальный; его девиз: «Читаем, изучаем – ум обогащаем!».</w:t>
      </w:r>
    </w:p>
    <w:p w:rsidR="00E7295C" w:rsidRDefault="00BA50C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Спортивно-оздоровительный; его девиз: «Движение - это жизнь».</w:t>
      </w:r>
    </w:p>
    <w:p w:rsidR="00E7295C" w:rsidRDefault="00BA50C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Исторический; его девиз: «У человека нет будущего, если он не знает своего прошлого».</w:t>
      </w:r>
    </w:p>
    <w:p w:rsidR="00E7295C" w:rsidRDefault="00BA50C8">
      <w:pPr>
        <w:numPr>
          <w:ilvl w:val="0"/>
          <w:numId w:val="8"/>
        </w:numPr>
        <w:shd w:val="clear" w:color="auto" w:fill="FFFFFF"/>
        <w:spacing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Творческий; его девиз: «Радуйся своей жизни и радуй других».</w:t>
      </w:r>
    </w:p>
    <w:p w:rsidR="008164CF" w:rsidRDefault="008164CF">
      <w:pPr>
        <w:shd w:val="clear" w:color="auto" w:fill="FFFFFF"/>
        <w:spacing w:beforeAutospacing="1" w:afterAutospacing="1" w:line="360" w:lineRule="auto"/>
        <w:ind w:left="720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8164CF" w:rsidRDefault="008164CF">
      <w:pPr>
        <w:shd w:val="clear" w:color="auto" w:fill="FFFFFF"/>
        <w:spacing w:beforeAutospacing="1" w:afterAutospacing="1" w:line="360" w:lineRule="auto"/>
        <w:ind w:left="720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8164CF" w:rsidRDefault="008164CF">
      <w:pPr>
        <w:shd w:val="clear" w:color="auto" w:fill="FFFFFF"/>
        <w:spacing w:beforeAutospacing="1" w:afterAutospacing="1" w:line="360" w:lineRule="auto"/>
        <w:ind w:left="720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E7295C" w:rsidRDefault="00BA50C8">
      <w:pPr>
        <w:shd w:val="clear" w:color="auto" w:fill="FFFFFF"/>
        <w:spacing w:beforeAutospacing="1" w:afterAutospacing="1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lastRenderedPageBreak/>
        <w:t>Режим дня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8.30 – 8.40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Сбор детей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8.40 – 9.00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Утренняя зарядка  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9.00 – 9.30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Утренний завтрак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9.30 -  11.00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Игры на свежем воздухе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11.00 – 14.00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мероприятия по плану, занятия по интересам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14.00 – 14.30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Обед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14.30 – 14.45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Уход детей домой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План мероприятий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Веселыми тропинками лета</w:t>
      </w:r>
    </w:p>
    <w:tbl>
      <w:tblPr>
        <w:tblStyle w:val="af1"/>
        <w:tblW w:w="9571" w:type="dxa"/>
        <w:tblLook w:val="04A0" w:firstRow="1" w:lastRow="0" w:firstColumn="1" w:lastColumn="0" w:noHBand="0" w:noVBand="1"/>
      </w:tblPr>
      <w:tblGrid>
        <w:gridCol w:w="2123"/>
        <w:gridCol w:w="7448"/>
      </w:tblGrid>
      <w:tr w:rsidR="00E7295C" w:rsidTr="00A27757">
        <w:tc>
          <w:tcPr>
            <w:tcW w:w="2123" w:type="dxa"/>
          </w:tcPr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E7295C" w:rsidTr="00A27757">
        <w:tc>
          <w:tcPr>
            <w:tcW w:w="2123" w:type="dxa"/>
          </w:tcPr>
          <w:p w:rsidR="00E7295C" w:rsidRDefault="00E7295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7295C" w:rsidRDefault="008164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240" w:lineRule="auto"/>
            </w:pPr>
            <w:r>
              <w:rPr>
                <w:rFonts w:ascii="XO Thames" w:eastAsia="Times New Roman" w:hAnsi="XO Thames" w:cs="Times New Roman"/>
                <w:color w:val="333333"/>
                <w:sz w:val="28"/>
                <w:szCs w:val="28"/>
                <w:lang w:eastAsia="ru-RU"/>
              </w:rPr>
              <w:t>Открытие детской оздоровительной площадки.</w:t>
            </w:r>
          </w:p>
          <w:p w:rsidR="00E7295C" w:rsidRDefault="00BA50C8">
            <w:pPr>
              <w:spacing w:after="0" w:line="240" w:lineRule="auto"/>
              <w:jc w:val="both"/>
            </w:pPr>
            <w:r>
              <w:rPr>
                <w:rStyle w:val="CharAttribute501"/>
                <w:rFonts w:ascii="XO Thames" w:eastAsia="№Е" w:hAnsi="XO Thames" w:cs="Times New Roman"/>
                <w:i w:val="0"/>
                <w:iCs/>
                <w:color w:val="000000"/>
                <w:szCs w:val="28"/>
                <w:u w:val="none"/>
              </w:rPr>
              <w:t xml:space="preserve">Торжественная церемония подъема Государственного флага Российской Федерации. Огонек знакомства. День русского языка.  </w:t>
            </w:r>
          </w:p>
        </w:tc>
      </w:tr>
      <w:tr w:rsidR="00E7295C" w:rsidTr="00A27757">
        <w:tc>
          <w:tcPr>
            <w:tcW w:w="2123" w:type="dxa"/>
          </w:tcPr>
          <w:p w:rsidR="00E7295C" w:rsidRDefault="008164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отрядного уголка. Распределение обязанностей в отряде. Игровая программа «Путешествие в страну этикета»</w:t>
            </w:r>
          </w:p>
        </w:tc>
      </w:tr>
      <w:tr w:rsidR="00E7295C" w:rsidTr="00A27757">
        <w:tc>
          <w:tcPr>
            <w:tcW w:w="2123" w:type="dxa"/>
          </w:tcPr>
          <w:p w:rsidR="00E7295C" w:rsidRDefault="008164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240" w:lineRule="auto"/>
              <w:rPr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Волшебный мир сказки. Викторина «В гостях у сказки». </w:t>
            </w:r>
          </w:p>
        </w:tc>
      </w:tr>
      <w:tr w:rsidR="00E7295C" w:rsidTr="00A27757">
        <w:tc>
          <w:tcPr>
            <w:tcW w:w="2123" w:type="dxa"/>
          </w:tcPr>
          <w:p w:rsidR="00E7295C" w:rsidRDefault="008164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девочек. Спортивные состязания. Минутка здоровья «Береги свое зрение».</w:t>
            </w:r>
          </w:p>
        </w:tc>
      </w:tr>
      <w:tr w:rsidR="00E7295C" w:rsidTr="00A27757">
        <w:tc>
          <w:tcPr>
            <w:tcW w:w="2123" w:type="dxa"/>
          </w:tcPr>
          <w:p w:rsidR="00E7295C" w:rsidRDefault="008164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здоровья. Скажем нет вредным привычкам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. Игры на детской площадке.</w:t>
            </w:r>
          </w:p>
        </w:tc>
      </w:tr>
      <w:tr w:rsidR="00E7295C" w:rsidTr="00A27757">
        <w:tc>
          <w:tcPr>
            <w:tcW w:w="2123" w:type="dxa"/>
          </w:tcPr>
          <w:p w:rsidR="00E7295C" w:rsidRDefault="008164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братьев наших меньших. Конкурс «Мисс и мистер Мяу». Беседа о правилах дорожного движения.</w:t>
            </w:r>
          </w:p>
        </w:tc>
      </w:tr>
      <w:tr w:rsidR="00E7295C" w:rsidTr="00A27757">
        <w:tc>
          <w:tcPr>
            <w:tcW w:w="2123" w:type="dxa"/>
          </w:tcPr>
          <w:p w:rsidR="00E7295C" w:rsidRDefault="008164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России. Интеллектуальная викторина «Моя родина- Россия» Конкурс чтецов стихотворений о Родине. Рисунок народного костюма.</w:t>
            </w:r>
          </w:p>
        </w:tc>
      </w:tr>
      <w:tr w:rsidR="00E7295C" w:rsidTr="00A27757">
        <w:tc>
          <w:tcPr>
            <w:tcW w:w="2123" w:type="dxa"/>
          </w:tcPr>
          <w:p w:rsidR="00E7295C" w:rsidRDefault="008164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 мальчиков. Спортивные эстафеты. Минутка здоровья «Чистые руки- залог здоровья». </w:t>
            </w:r>
          </w:p>
        </w:tc>
      </w:tr>
      <w:tr w:rsidR="00E7295C" w:rsidTr="00A27757">
        <w:tc>
          <w:tcPr>
            <w:tcW w:w="2123" w:type="dxa"/>
          </w:tcPr>
          <w:p w:rsidR="00E7295C" w:rsidRDefault="008164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11.06.2024</w:t>
            </w:r>
          </w:p>
        </w:tc>
        <w:tc>
          <w:tcPr>
            <w:tcW w:w="7448" w:type="dxa"/>
          </w:tcPr>
          <w:p w:rsidR="00E7295C" w:rsidRDefault="00BA50C8" w:rsidP="0081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64CF">
              <w:rPr>
                <w:rFonts w:ascii="Times New Roman" w:hAnsi="Times New Roman" w:cs="Times New Roman"/>
                <w:sz w:val="28"/>
                <w:szCs w:val="28"/>
              </w:rPr>
              <w:t xml:space="preserve">Мы на шаг впереди мошенников» </w:t>
            </w:r>
            <w:proofErr w:type="spellStart"/>
            <w:r w:rsidR="008164C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8164CF">
              <w:rPr>
                <w:rFonts w:ascii="Times New Roman" w:hAnsi="Times New Roman" w:cs="Times New Roman"/>
                <w:sz w:val="28"/>
                <w:szCs w:val="28"/>
              </w:rPr>
              <w:t>-игра.</w:t>
            </w:r>
          </w:p>
        </w:tc>
      </w:tr>
      <w:tr w:rsidR="00E7295C" w:rsidTr="00A27757">
        <w:tc>
          <w:tcPr>
            <w:tcW w:w="2123" w:type="dxa"/>
          </w:tcPr>
          <w:p w:rsidR="00E7295C" w:rsidRDefault="008164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улыбок и шуток. Чтение веселых рассказов о детях.</w:t>
            </w:r>
          </w:p>
        </w:tc>
      </w:tr>
      <w:tr w:rsidR="00E7295C" w:rsidTr="00A27757">
        <w:tc>
          <w:tcPr>
            <w:tcW w:w="2123" w:type="dxa"/>
          </w:tcPr>
          <w:p w:rsidR="00E7295C" w:rsidRDefault="008164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13.06.2024</w:t>
            </w:r>
          </w:p>
        </w:tc>
        <w:tc>
          <w:tcPr>
            <w:tcW w:w="7448" w:type="dxa"/>
          </w:tcPr>
          <w:p w:rsidR="00E7295C" w:rsidRDefault="00BA50C8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День театра и музыки. Поём песни из мультфильмов.</w:t>
            </w:r>
          </w:p>
        </w:tc>
      </w:tr>
      <w:tr w:rsidR="00E7295C" w:rsidTr="00A27757">
        <w:tc>
          <w:tcPr>
            <w:tcW w:w="2123" w:type="dxa"/>
          </w:tcPr>
          <w:p w:rsidR="00E7295C" w:rsidRDefault="008164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 экологии. Сохраним чистоту нашей планеты. Викторина «Зелёная аптека». Трудовой десант по уборке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территории площадки.</w:t>
            </w:r>
          </w:p>
        </w:tc>
      </w:tr>
      <w:tr w:rsidR="00E7295C" w:rsidTr="00A27757">
        <w:tc>
          <w:tcPr>
            <w:tcW w:w="2123" w:type="dxa"/>
          </w:tcPr>
          <w:p w:rsidR="00E7295C" w:rsidRDefault="008164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15.06.2024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 «Осторожно огонь!». Экскурсия в пожарную часть села.</w:t>
            </w:r>
          </w:p>
        </w:tc>
      </w:tr>
      <w:tr w:rsidR="00E7295C" w:rsidTr="00A27757">
        <w:tc>
          <w:tcPr>
            <w:tcW w:w="2123" w:type="dxa"/>
          </w:tcPr>
          <w:p w:rsidR="00E7295C" w:rsidRDefault="008164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добрых дел. Презентация на тему «Семья». Выставка рисунков «Моя семья».</w:t>
            </w:r>
          </w:p>
        </w:tc>
      </w:tr>
      <w:tr w:rsidR="00E7295C" w:rsidTr="00A27757">
        <w:tc>
          <w:tcPr>
            <w:tcW w:w="2123" w:type="dxa"/>
          </w:tcPr>
          <w:p w:rsidR="00E7295C" w:rsidRDefault="008164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с оригами. Веселая аппликация на бумаге</w:t>
            </w:r>
          </w:p>
        </w:tc>
      </w:tr>
      <w:tr w:rsidR="00E7295C" w:rsidTr="00A27757">
        <w:tc>
          <w:tcPr>
            <w:tcW w:w="2123" w:type="dxa"/>
          </w:tcPr>
          <w:p w:rsidR="00E7295C" w:rsidRDefault="00A277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  <w:r w:rsidR="008164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памяти и скорби. Возложение цветов к памятнику павшим воинам. Беседа «Дети- герои войны». Конкурс рисунков «Мы за мир».</w:t>
            </w:r>
          </w:p>
        </w:tc>
        <w:bookmarkStart w:id="0" w:name="_GoBack"/>
        <w:bookmarkEnd w:id="0"/>
      </w:tr>
      <w:tr w:rsidR="00E7295C" w:rsidTr="00A27757">
        <w:tc>
          <w:tcPr>
            <w:tcW w:w="2123" w:type="dxa"/>
          </w:tcPr>
          <w:p w:rsidR="00E7295C" w:rsidRDefault="00A277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  <w:r w:rsidR="008164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героев мультипликационных фильмов. Просмотр мультфильмов о дружбе. Шашечный турнир.</w:t>
            </w:r>
          </w:p>
        </w:tc>
      </w:tr>
      <w:tr w:rsidR="00E7295C" w:rsidTr="00A27757">
        <w:tc>
          <w:tcPr>
            <w:tcW w:w="2123" w:type="dxa"/>
          </w:tcPr>
          <w:p w:rsidR="00E7295C" w:rsidRDefault="00A277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="008164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в СДК. Посещение сельской библиотеки.</w:t>
            </w:r>
          </w:p>
        </w:tc>
      </w:tr>
      <w:tr w:rsidR="00E7295C" w:rsidTr="00A27757">
        <w:tc>
          <w:tcPr>
            <w:tcW w:w="2123" w:type="dxa"/>
          </w:tcPr>
          <w:p w:rsidR="00E7295C" w:rsidRDefault="00A277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  <w:r w:rsidR="008164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Дол-игра «Мои финансы». Викторина по сказкам А. С. Пушкина. Конкурс рисунков «Лето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Сибире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E7295C" w:rsidTr="00A27757">
        <w:tc>
          <w:tcPr>
            <w:tcW w:w="2123" w:type="dxa"/>
            <w:tcBorders>
              <w:top w:val="nil"/>
            </w:tcBorders>
          </w:tcPr>
          <w:p w:rsidR="00E7295C" w:rsidRPr="008164CF" w:rsidRDefault="00A27757" w:rsidP="008164CF">
            <w:pPr>
              <w:tabs>
                <w:tab w:val="right" w:pos="1907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8164CF" w:rsidRPr="008164CF">
              <w:rPr>
                <w:rFonts w:ascii="Times New Roman" w:hAnsi="Times New Roman" w:cs="Times New Roman"/>
                <w:sz w:val="28"/>
              </w:rPr>
              <w:t>.06.2024</w:t>
            </w:r>
            <w:r w:rsidR="008164CF" w:rsidRPr="008164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448" w:type="dxa"/>
            <w:tcBorders>
              <w:top w:val="nil"/>
            </w:tcBorders>
          </w:tcPr>
          <w:p w:rsidR="00E7295C" w:rsidRPr="008164CF" w:rsidRDefault="00BA50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164CF">
              <w:rPr>
                <w:rFonts w:ascii="Times New Roman" w:hAnsi="Times New Roman" w:cs="Times New Roman"/>
                <w:sz w:val="28"/>
              </w:rPr>
              <w:t>Брейн</w:t>
            </w:r>
            <w:proofErr w:type="spellEnd"/>
            <w:r w:rsidRPr="008164CF">
              <w:rPr>
                <w:rFonts w:ascii="Times New Roman" w:hAnsi="Times New Roman" w:cs="Times New Roman"/>
                <w:sz w:val="28"/>
              </w:rPr>
              <w:t>-ринг «Финансы- это увлекательно и интересно». Деловые игры «Магазин» и «Кафе».</w:t>
            </w:r>
          </w:p>
        </w:tc>
      </w:tr>
      <w:tr w:rsidR="00E7295C" w:rsidTr="00A27757">
        <w:tc>
          <w:tcPr>
            <w:tcW w:w="2123" w:type="dxa"/>
          </w:tcPr>
          <w:p w:rsidR="00E7295C" w:rsidRDefault="00A277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  <w:r w:rsidR="008164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7448" w:type="dxa"/>
          </w:tcPr>
          <w:p w:rsidR="00E7295C" w:rsidRDefault="00BA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искателей кладов.</w:t>
            </w:r>
          </w:p>
          <w:p w:rsidR="00E7295C" w:rsidRDefault="00BA50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Торжественное закрытие ЛДП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 Сказка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 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рганизация творческого отчетного концерта для родителей.</w:t>
            </w:r>
          </w:p>
        </w:tc>
      </w:tr>
    </w:tbl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Критерии эффективности программы.</w:t>
      </w:r>
    </w:p>
    <w:p w:rsidR="00E7295C" w:rsidRDefault="00BA50C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 с удовольствием относился к обязанностям и поручениям, па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E7295C" w:rsidRDefault="00BA50C8">
      <w:pPr>
        <w:numPr>
          <w:ilvl w:val="0"/>
          <w:numId w:val="9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реальных целей и планирование результатов программы;</w:t>
      </w:r>
    </w:p>
    <w:p w:rsidR="00E7295C" w:rsidRDefault="00BA50C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Заинтересованность педагогов и детей в реализации программы, благоприятный психологический климат;</w:t>
      </w:r>
    </w:p>
    <w:p w:rsidR="00E7295C" w:rsidRDefault="00BA50C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Удовлетворенность детей и взрослых предложенными формами работы;</w:t>
      </w:r>
    </w:p>
    <w:p w:rsidR="00E7295C" w:rsidRDefault="00BA50C8">
      <w:pPr>
        <w:numPr>
          <w:ilvl w:val="0"/>
          <w:numId w:val="9"/>
        </w:numPr>
        <w:shd w:val="clear" w:color="auto" w:fill="FFFFFF"/>
        <w:spacing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Творческое сотрудничество взрослых и детей.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Методическое обеспечение.</w:t>
      </w:r>
    </w:p>
    <w:p w:rsidR="00E7295C" w:rsidRDefault="00BA50C8">
      <w:pPr>
        <w:pStyle w:val="ad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программы лагеря, планов работы, плана-сетки.</w:t>
      </w:r>
    </w:p>
    <w:p w:rsidR="00E7295C" w:rsidRDefault="00BA50C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Должностные инструкции всех участников процесса.</w:t>
      </w:r>
    </w:p>
    <w:p w:rsidR="00E7295C" w:rsidRDefault="00BA50C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установочного семинара для всех работающих в течение лагерной смены.</w:t>
      </w:r>
    </w:p>
    <w:p w:rsidR="00E7295C" w:rsidRDefault="00BA50C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методических разработок в соответствии с планом работы.</w:t>
      </w:r>
    </w:p>
    <w:p w:rsidR="00E7295C" w:rsidRDefault="00BA50C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ежедневных планёрок.</w:t>
      </w:r>
    </w:p>
    <w:p w:rsidR="00E7295C" w:rsidRDefault="00BA50C8">
      <w:pPr>
        <w:numPr>
          <w:ilvl w:val="0"/>
          <w:numId w:val="10"/>
        </w:numPr>
        <w:shd w:val="clear" w:color="auto" w:fill="FFFFFF"/>
        <w:spacing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системы отслеживания результатов и подведения итогов.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Педагогические условия.</w:t>
      </w:r>
    </w:p>
    <w:p w:rsidR="00E7295C" w:rsidRDefault="00BA50C8">
      <w:pPr>
        <w:pStyle w:val="ad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E7295C" w:rsidRDefault="00BA50C8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различных видов деятельности.</w:t>
      </w:r>
    </w:p>
    <w:p w:rsidR="00E7295C" w:rsidRDefault="00BA50C8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Добровольность включения детей в организацию жизни лагеря.</w:t>
      </w:r>
    </w:p>
    <w:p w:rsidR="00E7295C" w:rsidRDefault="00BA50C8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ситуации успеха.</w:t>
      </w:r>
    </w:p>
    <w:p w:rsidR="00E7295C" w:rsidRDefault="00BA50C8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Систематическое информирование о результатах прожитого дня.</w:t>
      </w:r>
    </w:p>
    <w:p w:rsidR="00E7295C" w:rsidRDefault="00BA50C8">
      <w:pPr>
        <w:numPr>
          <w:ilvl w:val="0"/>
          <w:numId w:val="11"/>
        </w:numPr>
        <w:shd w:val="clear" w:color="auto" w:fill="FFFFFF"/>
        <w:spacing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различных видов стимулирования.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Ожидаемые результаты и их оценка</w:t>
      </w:r>
    </w:p>
    <w:p w:rsidR="00E7295C" w:rsidRDefault="00E72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295C" w:rsidRDefault="00BA50C8">
      <w:pPr>
        <w:pStyle w:val="ad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Длительное пребывание детей на воздухе, вовлечение их в активную спортивно-оздоровительную деятельность, проведение минуток здоровья способствуют укреплению здоровья и физической выносливости детей, а также формированию навыков здорового образа жизни;</w:t>
      </w:r>
    </w:p>
    <w:p w:rsidR="00E7295C" w:rsidRDefault="00BA50C8">
      <w:pPr>
        <w:pStyle w:val="ad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Формы организации деятельности детей в лагере и методы воспитания создают условия для личностного развития каждого ребёнка, формирования активной жизненной позиции детей, воспитания культуры общения;</w:t>
      </w:r>
    </w:p>
    <w:p w:rsidR="00E7295C" w:rsidRDefault="00BA50C8">
      <w:pPr>
        <w:pStyle w:val="ad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Повысится уровень теоретической подготовки ребят в области истории,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физики,  биологии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7295C" w:rsidRDefault="00BA50C8">
      <w:pPr>
        <w:pStyle w:val="ad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 Творческая самостоятельная, объединяющая деятельность детей в смешанных группах и самоуправление создают условия для развития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детского коллектива.</w:t>
      </w:r>
    </w:p>
    <w:tbl>
      <w:tblPr>
        <w:tblW w:w="8276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4139"/>
        <w:gridCol w:w="4137"/>
      </w:tblGrid>
      <w:tr w:rsidR="00E7295C">
        <w:trPr>
          <w:trHeight w:val="569"/>
        </w:trPr>
        <w:tc>
          <w:tcPr>
            <w:tcW w:w="4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Внутренняя оценка</w:t>
            </w:r>
          </w:p>
        </w:tc>
        <w:tc>
          <w:tcPr>
            <w:tcW w:w="4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Внешняя оценка</w:t>
            </w:r>
          </w:p>
        </w:tc>
      </w:tr>
      <w:tr w:rsidR="00E7295C">
        <w:tc>
          <w:tcPr>
            <w:tcW w:w="4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95C" w:rsidRDefault="00E729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95C" w:rsidRDefault="00E729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7295C">
        <w:trPr>
          <w:trHeight w:val="2292"/>
        </w:trPr>
        <w:tc>
          <w:tcPr>
            <w:tcW w:w="4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проводится «Советом дела» по итогам проведения каждого вида деятельности</w:t>
            </w:r>
          </w:p>
        </w:tc>
        <w:tc>
          <w:tcPr>
            <w:tcW w:w="4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295C" w:rsidRDefault="00BA50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отзывы, итоги опроса, анкетирование целевой группы. Привлечение независимых экспертов</w:t>
            </w:r>
          </w:p>
        </w:tc>
      </w:tr>
    </w:tbl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Материально-техническое обеспечение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Помещение:</w:t>
      </w:r>
    </w:p>
    <w:p w:rsidR="00E7295C" w:rsidRDefault="00BA50C8">
      <w:pPr>
        <w:numPr>
          <w:ilvl w:val="0"/>
          <w:numId w:val="12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отрядные комнаты;</w:t>
      </w:r>
    </w:p>
    <w:p w:rsidR="00E7295C" w:rsidRDefault="00BA50C8">
      <w:pPr>
        <w:numPr>
          <w:ilvl w:val="0"/>
          <w:numId w:val="12"/>
        </w:numPr>
        <w:shd w:val="clear" w:color="auto" w:fill="FFFFFF"/>
        <w:spacing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актовый зал ДК;</w:t>
      </w:r>
    </w:p>
    <w:p w:rsidR="00E7295C" w:rsidRDefault="00BA50C8">
      <w:pPr>
        <w:shd w:val="clear" w:color="auto" w:fill="FFFFFF"/>
        <w:spacing w:beforeAutospacing="1" w:afterAutospacing="1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E7295C" w:rsidRDefault="00BA50C8">
      <w:pPr>
        <w:numPr>
          <w:ilvl w:val="0"/>
          <w:numId w:val="13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центр;</w:t>
      </w:r>
    </w:p>
    <w:p w:rsidR="00E7295C" w:rsidRDefault="00BA50C8">
      <w:pPr>
        <w:numPr>
          <w:ilvl w:val="0"/>
          <w:numId w:val="13"/>
        </w:numPr>
        <w:shd w:val="clear" w:color="auto" w:fill="FFFFFF"/>
        <w:spacing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мультимедийная установка.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Инвентарь:</w:t>
      </w:r>
    </w:p>
    <w:p w:rsidR="00E7295C" w:rsidRDefault="00BA50C8">
      <w:pPr>
        <w:numPr>
          <w:ilvl w:val="0"/>
          <w:numId w:val="14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мячи;</w:t>
      </w:r>
    </w:p>
    <w:p w:rsidR="00E7295C" w:rsidRDefault="00BA50C8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скакалки;</w:t>
      </w:r>
    </w:p>
    <w:p w:rsidR="00E7295C" w:rsidRDefault="00BA50C8">
      <w:pPr>
        <w:numPr>
          <w:ilvl w:val="0"/>
          <w:numId w:val="14"/>
        </w:numPr>
        <w:shd w:val="clear" w:color="auto" w:fill="FFFFFF"/>
        <w:spacing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настольные игры.</w:t>
      </w:r>
    </w:p>
    <w:p w:rsidR="00E7295C" w:rsidRDefault="00BA50C8">
      <w:pPr>
        <w:shd w:val="clear" w:color="auto" w:fill="FFFFFF"/>
        <w:spacing w:beforeAutospacing="1" w:afterAutospacing="1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используемых материалов:</w:t>
      </w:r>
    </w:p>
    <w:p w:rsidR="00E7295C" w:rsidRDefault="00BA50C8">
      <w:pPr>
        <w:numPr>
          <w:ilvl w:val="0"/>
          <w:numId w:val="15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ватман;</w:t>
      </w:r>
    </w:p>
    <w:p w:rsidR="00E7295C" w:rsidRDefault="00BA50C8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краски;</w:t>
      </w:r>
    </w:p>
    <w:p w:rsidR="00E7295C" w:rsidRDefault="00BA50C8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кисти;</w:t>
      </w:r>
    </w:p>
    <w:p w:rsidR="00E7295C" w:rsidRDefault="00BA50C8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цветная бумага;</w:t>
      </w:r>
    </w:p>
    <w:p w:rsidR="00E7295C" w:rsidRDefault="00BA50C8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фломастеры;</w:t>
      </w:r>
    </w:p>
    <w:p w:rsidR="00E7295C" w:rsidRDefault="00BA50C8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бумага для рисования;</w:t>
      </w:r>
    </w:p>
    <w:p w:rsidR="00E7295C" w:rsidRDefault="00BA50C8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маркеры;</w:t>
      </w:r>
    </w:p>
    <w:p w:rsidR="00E7295C" w:rsidRDefault="00BA50C8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мелки;</w:t>
      </w:r>
    </w:p>
    <w:p w:rsidR="00E7295C" w:rsidRDefault="00BA50C8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карандаши;</w:t>
      </w:r>
    </w:p>
    <w:p w:rsidR="00E7295C" w:rsidRDefault="00BA50C8">
      <w:pPr>
        <w:numPr>
          <w:ilvl w:val="0"/>
          <w:numId w:val="15"/>
        </w:numPr>
        <w:shd w:val="clear" w:color="auto" w:fill="FFFFFF"/>
        <w:spacing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гуашь.</w:t>
      </w:r>
    </w:p>
    <w:p w:rsidR="00E7295C" w:rsidRDefault="00BA50C8">
      <w:pPr>
        <w:shd w:val="clear" w:color="auto" w:fill="FFFFFF"/>
        <w:spacing w:beforeAutospacing="1" w:afterAutospacing="1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Критерии эффективности реализации программы</w:t>
      </w:r>
    </w:p>
    <w:p w:rsidR="00E7295C" w:rsidRDefault="00BA50C8">
      <w:pPr>
        <w:numPr>
          <w:ilvl w:val="0"/>
          <w:numId w:val="16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Самочувствие ребенка в лагере (создание положительного психолого-педагогического климата).</w:t>
      </w:r>
    </w:p>
    <w:p w:rsidR="00E7295C" w:rsidRDefault="00BA50C8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физического потенциала (критерий здоровья).</w:t>
      </w:r>
    </w:p>
    <w:p w:rsidR="00E7295C" w:rsidRDefault="00BA50C8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Воспитательный коллектив, творческое содружество поколений (критерий коллектива).</w:t>
      </w:r>
    </w:p>
    <w:p w:rsidR="00E7295C" w:rsidRDefault="00BA50C8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деятельности, эмоциональная насыщенность (критерий содержания).</w:t>
      </w:r>
    </w:p>
    <w:p w:rsidR="00E7295C" w:rsidRDefault="00BA50C8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Подготовленность к жизни (критерий времени).</w:t>
      </w:r>
    </w:p>
    <w:p w:rsidR="00E7295C" w:rsidRDefault="00BA50C8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Критерий «открытости школы».</w:t>
      </w:r>
    </w:p>
    <w:p w:rsidR="00E7295C" w:rsidRDefault="00BA50C8">
      <w:pPr>
        <w:numPr>
          <w:ilvl w:val="0"/>
          <w:numId w:val="16"/>
        </w:numPr>
        <w:shd w:val="clear" w:color="auto" w:fill="FFFFFF"/>
        <w:spacing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Критерий системности работ</w:t>
      </w:r>
    </w:p>
    <w:p w:rsidR="00E7295C" w:rsidRDefault="00BA50C8">
      <w:pPr>
        <w:shd w:val="clear" w:color="auto" w:fill="FFFFFF"/>
        <w:spacing w:beforeAutospacing="1" w:afterAutospacing="1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ЛИТЕРАТУРА</w:t>
      </w:r>
    </w:p>
    <w:p w:rsidR="00E7295C" w:rsidRDefault="00BA50C8">
      <w:pPr>
        <w:numPr>
          <w:ilvl w:val="0"/>
          <w:numId w:val="17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Ашихмина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Т.Я. Школьный экологический мониторинг. М.: АГАР, 2017. – 386с.</w:t>
      </w:r>
    </w:p>
    <w:p w:rsidR="00E7295C" w:rsidRDefault="00BA50C8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Воробьева О.Я. Коммуникативные технологии в школе: секреты эффективного общения. – Волгоград: Учитель, 2015. – 141с.</w:t>
      </w:r>
    </w:p>
    <w:p w:rsidR="00E7295C" w:rsidRDefault="00BA50C8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Дежникова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Н.С., Цветкова И.В. Экологический практикум: проекты, поиски, находки. – М.: Педагогическое общество России, 2016. – 96с.</w:t>
      </w:r>
    </w:p>
    <w:p w:rsidR="00E7295C" w:rsidRDefault="00BA50C8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ДобротворскийИ.Л.Технология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успеха. 1001 совет школьнику. М.: М.: гуманитарный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 ВЛАДОС, 2015. – 189с.</w:t>
      </w:r>
    </w:p>
    <w:p w:rsidR="00E7295C" w:rsidRDefault="00BA50C8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Добрецова Н.В. Экологическое воспитание в пионерском лагере. – М.: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Агропромиздат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2015. – 16с.</w:t>
      </w:r>
    </w:p>
    <w:p w:rsidR="00E7295C" w:rsidRDefault="00BA50C8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Искусство вести за собой… Тренинги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 занятия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формированию у юношества социальной активности и лидерских качеств., /Под ред.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д.п.н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С.В.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Тетерского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М.: АРКТИ, 2016. – 96с.</w:t>
      </w:r>
    </w:p>
    <w:p w:rsidR="00E7295C" w:rsidRDefault="00BA50C8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Пресс-клуб и школьная газета: занятия, тренинги и портфолио. /авт.-сот. Н.В. Комлева. – Волгоград: Учитель, - 2014. -154с.</w:t>
      </w:r>
    </w:p>
    <w:p w:rsidR="00E7295C" w:rsidRDefault="00BA50C8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Кувватов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С.А. Активный отдых детей на свежем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воздухе.Ростов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н/ Дону: Феникс, 2015.- 311с.</w:t>
      </w:r>
    </w:p>
    <w:p w:rsidR="00E7295C" w:rsidRDefault="00BA50C8">
      <w:pPr>
        <w:numPr>
          <w:ilvl w:val="0"/>
          <w:numId w:val="17"/>
        </w:numPr>
        <w:shd w:val="clear" w:color="auto" w:fill="FFFFFF"/>
        <w:spacing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Куликов В.М.,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Ротштейн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Л.М. Школа туристических вожаков. М.: гуманитарный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 ВЛАДОС, 2015. – 144с.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Коновалова О.Б., Рыжова Ж.В. Социальное проектирование. - Н. Новгород, изд-во «Педагогические технологии», 2014. – 96 с.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Новаторов В.Е. Маркетинг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личности:формула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жизненного успеха: цикл бесед для подростков. - Волгоград: Учитель,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2015.-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303 с.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Иллюстрированный определитель растений Пермского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края./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Овеснов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Е.Г. Ефимов, Т.В. Козьминых и др./ Под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ре.д.б.н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С.А.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Овеснова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Книжный мир, 2015. – 743с.</w:t>
      </w:r>
    </w:p>
    <w:p w:rsidR="00E7295C" w:rsidRDefault="00BA5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Петрусинский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В.В. Игры для активного обучения. М.: гуманитарный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 ВЛАДОС, 2014. – 125с.</w:t>
      </w:r>
    </w:p>
    <w:sectPr w:rsidR="00E7295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auto"/>
    <w:pitch w:val="variable"/>
  </w:font>
  <w:font w:name="№Е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6E9"/>
    <w:multiLevelType w:val="multilevel"/>
    <w:tmpl w:val="4B80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2C2A58"/>
    <w:multiLevelType w:val="multilevel"/>
    <w:tmpl w:val="61B2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DC104C"/>
    <w:multiLevelType w:val="multilevel"/>
    <w:tmpl w:val="DE42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D155BF"/>
    <w:multiLevelType w:val="multilevel"/>
    <w:tmpl w:val="B660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EA48E6"/>
    <w:multiLevelType w:val="multilevel"/>
    <w:tmpl w:val="B15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AB5870"/>
    <w:multiLevelType w:val="multilevel"/>
    <w:tmpl w:val="152C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45189"/>
    <w:multiLevelType w:val="multilevel"/>
    <w:tmpl w:val="69D0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7C2F3A"/>
    <w:multiLevelType w:val="multilevel"/>
    <w:tmpl w:val="FC0A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C452D8"/>
    <w:multiLevelType w:val="multilevel"/>
    <w:tmpl w:val="BE2A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13582A"/>
    <w:multiLevelType w:val="multilevel"/>
    <w:tmpl w:val="1538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B55DF5"/>
    <w:multiLevelType w:val="multilevel"/>
    <w:tmpl w:val="90E0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41EC4"/>
    <w:multiLevelType w:val="multilevel"/>
    <w:tmpl w:val="DAFC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F91223"/>
    <w:multiLevelType w:val="multilevel"/>
    <w:tmpl w:val="EB42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467438"/>
    <w:multiLevelType w:val="multilevel"/>
    <w:tmpl w:val="8CA6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DC5EF8"/>
    <w:multiLevelType w:val="multilevel"/>
    <w:tmpl w:val="27B8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0E207D"/>
    <w:multiLevelType w:val="multilevel"/>
    <w:tmpl w:val="322E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E43FD"/>
    <w:multiLevelType w:val="multilevel"/>
    <w:tmpl w:val="137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1B11BB"/>
    <w:multiLevelType w:val="multilevel"/>
    <w:tmpl w:val="ECDA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04766A"/>
    <w:multiLevelType w:val="multilevel"/>
    <w:tmpl w:val="2F5A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3E0974"/>
    <w:multiLevelType w:val="multilevel"/>
    <w:tmpl w:val="9BEC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A61F04"/>
    <w:multiLevelType w:val="multilevel"/>
    <w:tmpl w:val="274E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767939"/>
    <w:multiLevelType w:val="multilevel"/>
    <w:tmpl w:val="C02E26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7"/>
  </w:num>
  <w:num w:numId="5">
    <w:abstractNumId w:val="2"/>
  </w:num>
  <w:num w:numId="6">
    <w:abstractNumId w:val="6"/>
  </w:num>
  <w:num w:numId="7">
    <w:abstractNumId w:val="20"/>
  </w:num>
  <w:num w:numId="8">
    <w:abstractNumId w:val="9"/>
  </w:num>
  <w:num w:numId="9">
    <w:abstractNumId w:val="18"/>
  </w:num>
  <w:num w:numId="10">
    <w:abstractNumId w:val="17"/>
  </w:num>
  <w:num w:numId="11">
    <w:abstractNumId w:val="5"/>
  </w:num>
  <w:num w:numId="12">
    <w:abstractNumId w:val="4"/>
  </w:num>
  <w:num w:numId="13">
    <w:abstractNumId w:val="0"/>
  </w:num>
  <w:num w:numId="14">
    <w:abstractNumId w:val="1"/>
  </w:num>
  <w:num w:numId="15">
    <w:abstractNumId w:val="14"/>
  </w:num>
  <w:num w:numId="16">
    <w:abstractNumId w:val="10"/>
  </w:num>
  <w:num w:numId="17">
    <w:abstractNumId w:val="15"/>
  </w:num>
  <w:num w:numId="18">
    <w:abstractNumId w:val="13"/>
  </w:num>
  <w:num w:numId="19">
    <w:abstractNumId w:val="3"/>
  </w:num>
  <w:num w:numId="20">
    <w:abstractNumId w:val="8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7295C"/>
    <w:rsid w:val="008164CF"/>
    <w:rsid w:val="00A27757"/>
    <w:rsid w:val="00BA50C8"/>
    <w:rsid w:val="00E7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D212"/>
  <w15:docId w15:val="{F9C7E895-A548-4DD7-A179-769CAA37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B7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16AF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F16A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F16AF9"/>
    <w:rPr>
      <w:i/>
      <w:iCs/>
    </w:rPr>
  </w:style>
  <w:style w:type="character" w:styleId="a4">
    <w:name w:val="Strong"/>
    <w:basedOn w:val="a0"/>
    <w:uiPriority w:val="22"/>
    <w:qFormat/>
    <w:rsid w:val="00F16AF9"/>
    <w:rPr>
      <w:b/>
      <w:bCs/>
    </w:rPr>
  </w:style>
  <w:style w:type="character" w:customStyle="1" w:styleId="apple-converted-space">
    <w:name w:val="apple-converted-space"/>
    <w:basedOn w:val="a0"/>
    <w:qFormat/>
    <w:rsid w:val="00F16AF9"/>
  </w:style>
  <w:style w:type="character" w:customStyle="1" w:styleId="c1">
    <w:name w:val="c1"/>
    <w:basedOn w:val="a0"/>
    <w:qFormat/>
    <w:rsid w:val="00BD05F7"/>
  </w:style>
  <w:style w:type="character" w:customStyle="1" w:styleId="a5">
    <w:name w:val="Текст выноски Знак"/>
    <w:basedOn w:val="a0"/>
    <w:uiPriority w:val="99"/>
    <w:semiHidden/>
    <w:qFormat/>
    <w:rsid w:val="00CA5297"/>
    <w:rPr>
      <w:rFonts w:ascii="Tahoma" w:hAnsi="Tahoma" w:cs="Tahoma"/>
      <w:sz w:val="16"/>
      <w:szCs w:val="16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unhideWhenUsed/>
    <w:qFormat/>
    <w:rsid w:val="00F16A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74816"/>
    <w:pPr>
      <w:ind w:left="720"/>
      <w:contextualSpacing/>
    </w:pPr>
  </w:style>
  <w:style w:type="paragraph" w:customStyle="1" w:styleId="c0">
    <w:name w:val="c0"/>
    <w:basedOn w:val="a"/>
    <w:qFormat/>
    <w:rsid w:val="00BD05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CA52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02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4AE9-87CF-4286-A2AC-2780AFAD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18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</dc:creator>
  <dc:description/>
  <cp:lastModifiedBy>Новотроицкая Школа</cp:lastModifiedBy>
  <cp:revision>45</cp:revision>
  <cp:lastPrinted>2018-06-08T04:51:00Z</cp:lastPrinted>
  <dcterms:created xsi:type="dcterms:W3CDTF">2014-05-11T15:06:00Z</dcterms:created>
  <dcterms:modified xsi:type="dcterms:W3CDTF">2024-05-24T08:04:00Z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